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4"/>
        <w:gridCol w:w="1090"/>
        <w:gridCol w:w="1897"/>
        <w:gridCol w:w="1260"/>
      </w:tblGrid>
      <w:tr w:rsidR="003707B3" w:rsidRPr="003707B3" w:rsidTr="003707B3">
        <w:trPr>
          <w:trHeight w:val="499"/>
        </w:trPr>
        <w:tc>
          <w:tcPr>
            <w:tcW w:w="7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3707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ELENCO SOCI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VALORE NOMINALE QUOTA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NR. QUOTE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CAPITALE SOCIALE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                                                                      25,00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1830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45.750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707B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SOCIO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707B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NR. QUOTE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707B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QUOTE DI PARTECIPAZIONE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ACI CASTELLO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6.000,00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ACIREALE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5.000,00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MASCALI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5.000,00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FIUMEFREDDO DI SICILIA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5.000,00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RIPOSTO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5.000,00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CONSORZIO DI RIPOPOLAMENTO ITTICO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2.500,00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A.M.P. "Isola dei Ciclopi"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COSTANZO ANTONIO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MICALI ANTONIO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SINERGIA PESCA SOC.COOP.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PATTI SALVATORE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BENVENUTO ANTONINO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FICHERA GIUSEPPE ANTONINO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UN.I.COOP PESCA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1.000,00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U.N.C.I. UNIONE NAZ. COOP. ITALIANE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1.000,00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FEDERCOOPESCA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1.000,00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FEDERPESCA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ASSOCIAZIONE PESCA 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val="en-US"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val="en-US" w:eastAsia="it-IT"/>
              </w:rPr>
              <w:t>TREZZA YACHING SERVICE S.R.L.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val="en-US"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val="en-US" w:eastAsia="it-IT"/>
              </w:rPr>
              <w:t>NEW INTERNATIONAL FISH S.R.L.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ITTICA F.LLI MAIORANA S.A.S.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AL.MAR DI CASTORINA LUIGI ALBERTO S.N.C.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RONDEL PESCA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val="en-US"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val="en-US" w:eastAsia="it-IT"/>
              </w:rPr>
              <w:lastRenderedPageBreak/>
              <w:t>RED FISH S.R.L.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CONS. OP. TUR. RIVIERA DEI CICLOPI SOC. </w:t>
            </w:r>
            <w:proofErr w:type="spellStart"/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COOP.A.r.l</w:t>
            </w:r>
            <w:proofErr w:type="spellEnd"/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VALPESCE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NECTON SOC.COOP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BELLA ALFIO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CONSORZIO MERCATO ITTICO ACITREZZA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LA PRUA S.R.L.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STUDIO ASSOCIATO BRISCHETTO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MARE DELL'ETNA SOC. COOP.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IMPRESA DI PESCA FALCONE ROBERTO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SOC. COOP. GENTE DI MARE 1991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CONS.DI IND.COORD. E GEST. TRA IMPR. DELLA PESCA DELLA SICILIA ORIE.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FOND. IST.TECNICO SUP.PER LA MOBILITA' SOST. TRASP. DI CT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AUGUSTA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1.000,00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CATANIA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1.000,00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GIARDINI NAXOS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1.500,00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LETOJANNI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1.500,00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DI SANT'ALESSIO SICULO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1.500,00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COGEPA DI AUGUSTA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PEGASO PESCA SOC.COOP.DI AUGUSTA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250,00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COMUNE FORZA D'AGRO'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€                           500,00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499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707B3" w:rsidRPr="003707B3" w:rsidRDefault="003707B3" w:rsidP="003707B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TOTALI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1830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707B3" w:rsidRPr="003707B3" w:rsidRDefault="003707B3" w:rsidP="003707B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707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                45.750,00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510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300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FF0000"/>
                <w:lang w:eastAsia="it-IT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300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FF0000"/>
                <w:lang w:eastAsia="it-IT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  <w:tr w:rsidR="003707B3" w:rsidRPr="003707B3" w:rsidTr="003707B3">
        <w:trPr>
          <w:trHeight w:val="300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FF0000"/>
                <w:lang w:eastAsia="it-IT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7B3" w:rsidRPr="003707B3" w:rsidRDefault="003707B3" w:rsidP="003707B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</w:tbl>
    <w:p w:rsidR="00D82D66" w:rsidRDefault="00D82D66"/>
    <w:sectPr w:rsidR="00D82D66" w:rsidSect="00D82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B3"/>
    <w:rsid w:val="003707B3"/>
    <w:rsid w:val="003710CE"/>
    <w:rsid w:val="00400D55"/>
    <w:rsid w:val="0055541B"/>
    <w:rsid w:val="00C479AD"/>
    <w:rsid w:val="00D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D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D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 Windows</cp:lastModifiedBy>
  <cp:revision>2</cp:revision>
  <dcterms:created xsi:type="dcterms:W3CDTF">2020-10-12T15:04:00Z</dcterms:created>
  <dcterms:modified xsi:type="dcterms:W3CDTF">2020-10-12T15:04:00Z</dcterms:modified>
</cp:coreProperties>
</file>